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Всероссийская олимпиада школьников по математике.</w:t>
      </w:r>
    </w:p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Школьный этап.</w:t>
      </w:r>
    </w:p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2019/2020 учебный год.</w:t>
      </w:r>
    </w:p>
    <w:p w:rsidR="005E4781" w:rsidRPr="006407C3" w:rsidRDefault="000B3853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5E4781" w:rsidRPr="006407C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E4781" w:rsidRPr="00A2470F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</w:t>
      </w:r>
    </w:p>
    <w:p w:rsidR="001D0D1E" w:rsidRPr="001D0D1E" w:rsidRDefault="001D0D1E" w:rsidP="001D0D1E">
      <w:pPr>
        <w:keepNext/>
        <w:spacing w:before="240" w:after="60"/>
        <w:outlineLvl w:val="0"/>
        <w:rPr>
          <w:rFonts w:ascii="Times New Roman" w:hAnsi="Times New Roman" w:cs="Times New Roman"/>
          <w:i/>
          <w:kern w:val="32"/>
          <w:sz w:val="28"/>
          <w:szCs w:val="28"/>
        </w:rPr>
      </w:pPr>
      <w:bookmarkStart w:id="0" w:name="_GoBack"/>
      <w:bookmarkEnd w:id="0"/>
      <w:r w:rsidRPr="001D0D1E">
        <w:rPr>
          <w:rFonts w:ascii="Times New Roman" w:hAnsi="Times New Roman" w:cs="Times New Roman"/>
          <w:i/>
          <w:kern w:val="32"/>
          <w:sz w:val="28"/>
          <w:szCs w:val="28"/>
        </w:rPr>
        <w:t>Каждая задача оценивается в 7 баллов в соответствии с критериями и методикой оценки, разработанной муниципальной предметно-методической комиссией:</w:t>
      </w:r>
    </w:p>
    <w:p w:rsidR="001D0D1E" w:rsidRPr="001D0D1E" w:rsidRDefault="001D0D1E" w:rsidP="001D0D1E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Критерии  оценивания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647"/>
      </w:tblGrid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Правильность (ошибочность) решения.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Полное верное решение.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Верное решение, но имеются небольшие недочеты, в целом не влияющие на решение.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 xml:space="preserve">Решение в целом верное. Однако решение содержит ошибки, либо пропущены случаи, не влияющие на логику рассуждений. 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1D0D1E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 один из существенных случаев. 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Доказаны вспомогательные утверждения, помогающие в решении задачи.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Рассмотрены отдельные случаи при отсутствии правильного решения.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Решение отсутствует.</w:t>
            </w:r>
          </w:p>
        </w:tc>
      </w:tr>
    </w:tbl>
    <w:p w:rsidR="001D0D1E" w:rsidRPr="002E19C9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2E19C9">
        <w:rPr>
          <w:rFonts w:ascii="Times New Roman" w:hAnsi="Times New Roman" w:cs="Times New Roman"/>
          <w:sz w:val="28"/>
          <w:szCs w:val="28"/>
        </w:rPr>
        <w:t>Любое верное решение за каждое задание = 7 баллов.</w:t>
      </w:r>
    </w:p>
    <w:p w:rsidR="001D0D1E" w:rsidRDefault="001D0D1E" w:rsidP="001D0D1E">
      <w:pPr>
        <w:pStyle w:val="a7"/>
        <w:rPr>
          <w:sz w:val="28"/>
          <w:szCs w:val="28"/>
        </w:rPr>
      </w:pPr>
      <w:r w:rsidRPr="002E19C9">
        <w:rPr>
          <w:sz w:val="28"/>
          <w:szCs w:val="28"/>
        </w:rPr>
        <w:t>1)</w:t>
      </w:r>
      <w:r>
        <w:rPr>
          <w:sz w:val="28"/>
          <w:szCs w:val="28"/>
        </w:rPr>
        <w:t xml:space="preserve"> 600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 = 300 (км) – половина пути;</w:t>
      </w:r>
    </w:p>
    <w:p w:rsidR="001D0D1E" w:rsidRDefault="001D0D1E" w:rsidP="001D0D1E">
      <w:pPr>
        <w:pStyle w:val="a7"/>
        <w:rPr>
          <w:sz w:val="28"/>
          <w:szCs w:val="28"/>
        </w:rPr>
      </w:pPr>
      <w:r>
        <w:rPr>
          <w:sz w:val="28"/>
          <w:szCs w:val="28"/>
        </w:rPr>
        <w:t>300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100 = 3 (ч) – время, затраченное на первую половину пути;</w:t>
      </w:r>
    </w:p>
    <w:p w:rsidR="001D0D1E" w:rsidRDefault="001D0D1E" w:rsidP="001D0D1E">
      <w:pPr>
        <w:pStyle w:val="a7"/>
        <w:rPr>
          <w:sz w:val="28"/>
          <w:szCs w:val="28"/>
        </w:rPr>
      </w:pPr>
      <w:r>
        <w:rPr>
          <w:sz w:val="28"/>
          <w:szCs w:val="28"/>
        </w:rPr>
        <w:t>300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60 = 5 (ч) время, затраченное на вторую половину пути;</w:t>
      </w:r>
    </w:p>
    <w:p w:rsidR="001D0D1E" w:rsidRDefault="001D0D1E" w:rsidP="001D0D1E">
      <w:pPr>
        <w:pStyle w:val="a7"/>
        <w:rPr>
          <w:sz w:val="28"/>
          <w:szCs w:val="28"/>
        </w:rPr>
      </w:pPr>
      <w:r>
        <w:rPr>
          <w:sz w:val="28"/>
          <w:szCs w:val="28"/>
        </w:rPr>
        <w:t>3 + 5 = 8 (ч) – время движения автомобиля;</w:t>
      </w:r>
    </w:p>
    <w:p w:rsidR="001D0D1E" w:rsidRDefault="001D0D1E" w:rsidP="001D0D1E">
      <w:pPr>
        <w:pStyle w:val="a7"/>
        <w:rPr>
          <w:sz w:val="28"/>
          <w:szCs w:val="28"/>
        </w:rPr>
      </w:pPr>
      <w:r>
        <w:rPr>
          <w:sz w:val="28"/>
          <w:szCs w:val="28"/>
        </w:rPr>
        <w:t>600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8 = 75 (км</w:t>
      </w:r>
      <w:r w:rsidRPr="00E953CD">
        <w:rPr>
          <w:sz w:val="28"/>
          <w:szCs w:val="28"/>
        </w:rPr>
        <w:t>/</w:t>
      </w:r>
      <w:r>
        <w:rPr>
          <w:sz w:val="28"/>
          <w:szCs w:val="28"/>
        </w:rPr>
        <w:t>ч) – средняя скорость движения автомобиля.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>
        <w:rPr>
          <w:sz w:val="28"/>
          <w:szCs w:val="28"/>
        </w:rPr>
        <w:t>Ответ: 75 км</w:t>
      </w:r>
      <w:r w:rsidRPr="00E953CD">
        <w:rPr>
          <w:sz w:val="28"/>
          <w:szCs w:val="28"/>
        </w:rPr>
        <w:t>/</w:t>
      </w:r>
      <w:r>
        <w:rPr>
          <w:sz w:val="28"/>
          <w:szCs w:val="28"/>
        </w:rPr>
        <w:t>ч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2E19C9"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 xml:space="preserve"> </w:t>
      </w:r>
      <w:r w:rsidRPr="00E953CD">
        <w:rPr>
          <w:sz w:val="28"/>
          <w:szCs w:val="28"/>
        </w:rPr>
        <w:t>Так как трехзначное число не может начинаться с нуля, то двойка, после которой идет нуль, не может стоять в разряде единиц одного из трехзначных чисел ряда.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E953CD">
        <w:rPr>
          <w:sz w:val="28"/>
          <w:szCs w:val="28"/>
        </w:rPr>
        <w:t>Пусть двойка стоит в разряде десятков трехзначного числа.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E953CD">
        <w:rPr>
          <w:sz w:val="28"/>
          <w:szCs w:val="28"/>
        </w:rPr>
        <w:t>Тогда идущий за ней нуль стоит в разряде единиц того же числа,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E953CD">
        <w:rPr>
          <w:sz w:val="28"/>
          <w:szCs w:val="28"/>
        </w:rPr>
        <w:t>т.е. это число оканчивается на 20.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E953CD">
        <w:rPr>
          <w:sz w:val="28"/>
          <w:szCs w:val="28"/>
        </w:rPr>
        <w:t>Таких чисел 9: 120, 220, .........., 920.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E953CD">
        <w:rPr>
          <w:sz w:val="28"/>
          <w:szCs w:val="28"/>
        </w:rPr>
        <w:t>Наконец, если двойка, после которой идет нуль, стоит в разряде сотен, то соответствующее трехзначное число начинается на 20.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E953CD">
        <w:rPr>
          <w:sz w:val="28"/>
          <w:szCs w:val="28"/>
        </w:rPr>
        <w:t>Таких чисел 10: 200, 201, .........., 209.</w:t>
      </w:r>
    </w:p>
    <w:p w:rsidR="001D0D1E" w:rsidRPr="00E953CD" w:rsidRDefault="001D0D1E" w:rsidP="001D0D1E">
      <w:pPr>
        <w:pStyle w:val="a7"/>
        <w:rPr>
          <w:sz w:val="28"/>
          <w:szCs w:val="28"/>
        </w:rPr>
      </w:pPr>
      <w:r w:rsidRPr="00E953CD">
        <w:rPr>
          <w:sz w:val="28"/>
          <w:szCs w:val="28"/>
        </w:rPr>
        <w:t xml:space="preserve">Таким образом, всего после двойки нуль будет встречаться 19 раз. </w:t>
      </w:r>
    </w:p>
    <w:p w:rsidR="001D0D1E" w:rsidRPr="002E19C9" w:rsidRDefault="001D0D1E" w:rsidP="001D0D1E">
      <w:pPr>
        <w:pStyle w:val="a7"/>
        <w:rPr>
          <w:sz w:val="28"/>
          <w:szCs w:val="28"/>
        </w:rPr>
      </w:pPr>
      <w:r w:rsidRPr="002E19C9">
        <w:rPr>
          <w:sz w:val="28"/>
          <w:szCs w:val="28"/>
        </w:rPr>
        <w:t>3)  В равенстве 1 – 3 – 6 – 9 – 18 = 19 поставьте несколько знаков модуля так, чтобы оно стало верным.</w:t>
      </w:r>
    </w:p>
    <w:p w:rsidR="001D0D1E" w:rsidRPr="002E19C9" w:rsidRDefault="001D0D1E" w:rsidP="001D0D1E">
      <w:pPr>
        <w:pStyle w:val="a7"/>
        <w:rPr>
          <w:sz w:val="28"/>
          <w:szCs w:val="28"/>
        </w:rPr>
      </w:pPr>
      <w:r w:rsidRPr="002E19C9">
        <w:rPr>
          <w:b/>
          <w:bCs/>
          <w:sz w:val="28"/>
          <w:szCs w:val="28"/>
        </w:rPr>
        <w:t>Ответ. ||</w:t>
      </w:r>
      <w:r w:rsidRPr="002E19C9">
        <w:rPr>
          <w:sz w:val="28"/>
          <w:szCs w:val="28"/>
        </w:rPr>
        <w:t>1- 3</w:t>
      </w:r>
      <w:r w:rsidRPr="002E19C9">
        <w:rPr>
          <w:b/>
          <w:bCs/>
          <w:sz w:val="28"/>
          <w:szCs w:val="28"/>
        </w:rPr>
        <w:t>|</w:t>
      </w:r>
      <w:r w:rsidRPr="002E19C9">
        <w:rPr>
          <w:sz w:val="28"/>
          <w:szCs w:val="28"/>
        </w:rPr>
        <w:t xml:space="preserve"> - </w:t>
      </w:r>
      <w:r w:rsidRPr="002E19C9">
        <w:rPr>
          <w:b/>
          <w:bCs/>
          <w:sz w:val="28"/>
          <w:szCs w:val="28"/>
        </w:rPr>
        <w:t>|</w:t>
      </w:r>
      <w:r w:rsidRPr="002E19C9">
        <w:rPr>
          <w:sz w:val="28"/>
          <w:szCs w:val="28"/>
        </w:rPr>
        <w:t>6 - 9</w:t>
      </w:r>
      <w:r w:rsidRPr="002E19C9">
        <w:rPr>
          <w:b/>
          <w:bCs/>
          <w:sz w:val="28"/>
          <w:szCs w:val="28"/>
        </w:rPr>
        <w:t>|</w:t>
      </w:r>
      <w:r w:rsidRPr="002E19C9">
        <w:rPr>
          <w:sz w:val="28"/>
          <w:szCs w:val="28"/>
        </w:rPr>
        <w:t>-18</w:t>
      </w:r>
      <w:r w:rsidRPr="002E19C9">
        <w:rPr>
          <w:b/>
          <w:bCs/>
          <w:sz w:val="28"/>
          <w:szCs w:val="28"/>
        </w:rPr>
        <w:t>|</w:t>
      </w:r>
      <w:r w:rsidRPr="002E19C9">
        <w:rPr>
          <w:sz w:val="28"/>
          <w:szCs w:val="28"/>
        </w:rPr>
        <w:t xml:space="preserve"> =19 . Существуют и другие примеры.</w:t>
      </w:r>
    </w:p>
    <w:p w:rsidR="001D0D1E" w:rsidRPr="002E19C9" w:rsidRDefault="001D0D1E" w:rsidP="001D0D1E">
      <w:pPr>
        <w:pStyle w:val="a7"/>
        <w:rPr>
          <w:sz w:val="28"/>
          <w:szCs w:val="28"/>
        </w:rPr>
      </w:pPr>
      <w:r w:rsidRPr="002E19C9">
        <w:rPr>
          <w:i/>
          <w:iCs/>
          <w:sz w:val="28"/>
          <w:szCs w:val="28"/>
        </w:rPr>
        <w:t>Комментарий</w:t>
      </w:r>
      <w:r w:rsidRPr="002E19C9">
        <w:rPr>
          <w:sz w:val="28"/>
          <w:szCs w:val="28"/>
        </w:rPr>
        <w:t>. Достаточно привести один пример. Пояснять, как он получен, не требуется.</w:t>
      </w:r>
    </w:p>
    <w:p w:rsid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2E19C9">
        <w:rPr>
          <w:rFonts w:ascii="Times New Roman" w:hAnsi="Times New Roman" w:cs="Times New Roman"/>
          <w:sz w:val="28"/>
          <w:szCs w:val="28"/>
        </w:rPr>
        <w:t>4) Решение. Заметим, что все 10 не могли сказать такую фразу. Так как за столом есть и рыцарь, и лжец, то найдутся лжец и рыцарь, сидящие рядом. Но тогда у этого рыцаря не оба соседа рыцари. Если же за столом сидит 9 лжецов и 1 рыцарь, то каждый из этих 9 лжецов мог сказать фразу «Оба моих соседа — рыцари», так как у каждого лжеца среди соседей есть лжец.</w:t>
      </w:r>
    </w:p>
    <w:p w:rsid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Ответ:9.</w:t>
      </w:r>
    </w:p>
    <w:p w:rsidR="001D0D1E" w:rsidRPr="00793FB0" w:rsidRDefault="00292A31" w:rsidP="001D0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3" type="#_x0000_t6" style="position:absolute;margin-left:12.75pt;margin-top:77.95pt;width:220.2pt;height:89.4pt;z-index:251666432"/>
        </w:pic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5) Треугольник с углами: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=60°,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D0D1E" w:rsidRPr="00793FB0">
        <w:rPr>
          <w:rFonts w:ascii="Times New Roman" w:hAnsi="Times New Roman" w:cs="Times New Roman"/>
          <w:sz w:val="28"/>
          <w:szCs w:val="28"/>
        </w:rPr>
        <w:t>=30°</w:t>
      </w:r>
      <w:proofErr w:type="gramStart"/>
      <w:r w:rsidR="001D0D1E" w:rsidRPr="00793FB0">
        <w:rPr>
          <w:rFonts w:ascii="Times New Roman" w:hAnsi="Times New Roman" w:cs="Times New Roman"/>
          <w:sz w:val="28"/>
          <w:szCs w:val="28"/>
        </w:rPr>
        <w:t>,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1D0D1E" w:rsidRPr="00793FB0">
        <w:rPr>
          <w:rFonts w:ascii="Times New Roman" w:hAnsi="Times New Roman" w:cs="Times New Roman"/>
          <w:sz w:val="28"/>
          <w:szCs w:val="28"/>
        </w:rPr>
        <w:t xml:space="preserve">=90°,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 принадлежит отрезку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, точки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 и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 соединяем.  Треугольник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 – прямоугольный, треугольник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AKC</w:t>
      </w:r>
      <w:r w:rsidR="001D0D1E" w:rsidRPr="00793FB0">
        <w:rPr>
          <w:rFonts w:ascii="Times New Roman" w:hAnsi="Times New Roman" w:cs="Times New Roman"/>
          <w:sz w:val="28"/>
          <w:szCs w:val="28"/>
        </w:rPr>
        <w:t>- остроугольный</w:t>
      </w:r>
      <w:r w:rsidR="001D0D1E">
        <w:rPr>
          <w:rFonts w:ascii="Times New Roman" w:hAnsi="Times New Roman" w:cs="Times New Roman"/>
          <w:sz w:val="28"/>
          <w:szCs w:val="28"/>
        </w:rPr>
        <w:t xml:space="preserve"> и равносторонний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, треугольник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CKB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 –равнобедренный, </w:t>
      </w:r>
      <w:r w:rsidR="001D0D1E" w:rsidRPr="00793FB0">
        <w:rPr>
          <w:rFonts w:ascii="Times New Roman" w:hAnsi="Times New Roman" w:cs="Times New Roman"/>
          <w:sz w:val="28"/>
          <w:szCs w:val="28"/>
          <w:lang w:val="en-US"/>
        </w:rPr>
        <w:t>ACB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 </w:t>
      </w:r>
      <w:r w:rsidR="001D0D1E">
        <w:rPr>
          <w:rFonts w:ascii="Times New Roman" w:hAnsi="Times New Roman" w:cs="Times New Roman"/>
          <w:sz w:val="28"/>
          <w:szCs w:val="28"/>
        </w:rPr>
        <w:t>–</w:t>
      </w:r>
      <w:r w:rsidR="001D0D1E" w:rsidRPr="00793FB0">
        <w:rPr>
          <w:rFonts w:ascii="Times New Roman" w:hAnsi="Times New Roman" w:cs="Times New Roman"/>
          <w:sz w:val="28"/>
          <w:szCs w:val="28"/>
        </w:rPr>
        <w:t xml:space="preserve"> разносторонний</w:t>
      </w:r>
      <w:r w:rsidR="001D0D1E">
        <w:rPr>
          <w:rFonts w:ascii="Times New Roman" w:hAnsi="Times New Roman" w:cs="Times New Roman"/>
          <w:sz w:val="28"/>
          <w:szCs w:val="28"/>
        </w:rPr>
        <w:t>.</w:t>
      </w:r>
    </w:p>
    <w:p w:rsidR="001D0D1E" w:rsidRDefault="00292A31" w:rsidP="001D0D1E">
      <w:pPr>
        <w:tabs>
          <w:tab w:val="left" w:pos="26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61.95pt;margin-top:10.2pt;width:6.6pt;height:9.6pt;flip:x;z-index:251668480" o:connectortype="straight"/>
        </w:pict>
      </w:r>
      <w:r w:rsidR="001D0D1E">
        <w:rPr>
          <w:rFonts w:ascii="Times New Roman" w:hAnsi="Times New Roman" w:cs="Times New Roman"/>
          <w:sz w:val="24"/>
          <w:szCs w:val="24"/>
        </w:rPr>
        <w:t>А</w:t>
      </w:r>
      <w:r w:rsidR="001D0D1E">
        <w:rPr>
          <w:rFonts w:ascii="Times New Roman" w:hAnsi="Times New Roman" w:cs="Times New Roman"/>
          <w:sz w:val="24"/>
          <w:szCs w:val="24"/>
        </w:rPr>
        <w:tab/>
      </w:r>
    </w:p>
    <w:p w:rsidR="001D0D1E" w:rsidRPr="001D0D1E" w:rsidRDefault="00292A31" w:rsidP="001D0D1E">
      <w:pPr>
        <w:tabs>
          <w:tab w:val="left" w:pos="26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margin-left:6.15pt;margin-top:14.3pt;width:13.2pt;height:2.4pt;flip:y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margin-left:12.75pt;margin-top:9.5pt;width:100.2pt;height:46.8pt;flip:y;z-index:251667456" o:connectortype="straight"/>
        </w:pict>
      </w:r>
      <w:r w:rsidR="001D0D1E">
        <w:rPr>
          <w:rFonts w:ascii="Times New Roman" w:hAnsi="Times New Roman" w:cs="Times New Roman"/>
          <w:sz w:val="24"/>
          <w:szCs w:val="24"/>
        </w:rPr>
        <w:tab/>
        <w:t>К</w:t>
      </w:r>
    </w:p>
    <w:p w:rsidR="001D0D1E" w:rsidRDefault="00292A31" w:rsidP="001D0D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55.35pt;margin-top:4.05pt;width:11.4pt;height:5.4pt;z-index:251669504" o:connectortype="straight"/>
        </w:pict>
      </w:r>
    </w:p>
    <w:p w:rsidR="001D0D1E" w:rsidRPr="001D0D1E" w:rsidRDefault="001D0D1E" w:rsidP="001D0D1E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ab/>
        <w:t>В</w:t>
      </w:r>
    </w:p>
    <w:sectPr w:rsidR="001D0D1E" w:rsidRPr="001D0D1E" w:rsidSect="005E478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A31" w:rsidRDefault="00292A31" w:rsidP="006C4D48">
      <w:pPr>
        <w:spacing w:after="0" w:line="240" w:lineRule="auto"/>
      </w:pPr>
      <w:r>
        <w:separator/>
      </w:r>
    </w:p>
  </w:endnote>
  <w:endnote w:type="continuationSeparator" w:id="0">
    <w:p w:rsidR="00292A31" w:rsidRDefault="00292A31" w:rsidP="006C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A31" w:rsidRDefault="00292A31" w:rsidP="006C4D48">
      <w:pPr>
        <w:spacing w:after="0" w:line="240" w:lineRule="auto"/>
      </w:pPr>
      <w:r>
        <w:separator/>
      </w:r>
    </w:p>
  </w:footnote>
  <w:footnote w:type="continuationSeparator" w:id="0">
    <w:p w:rsidR="00292A31" w:rsidRDefault="00292A31" w:rsidP="006C4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0DD"/>
    <w:rsid w:val="000318EE"/>
    <w:rsid w:val="000B3853"/>
    <w:rsid w:val="001D0D1E"/>
    <w:rsid w:val="00292A31"/>
    <w:rsid w:val="004434B8"/>
    <w:rsid w:val="005E4781"/>
    <w:rsid w:val="006B01C2"/>
    <w:rsid w:val="006C4D48"/>
    <w:rsid w:val="009A60B1"/>
    <w:rsid w:val="00D070DD"/>
    <w:rsid w:val="00D878E2"/>
    <w:rsid w:val="00DF0FA4"/>
    <w:rsid w:val="00F41954"/>
    <w:rsid w:val="00FE4708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48"/>
        <o:r id="V:Rule2" type="connector" idref="#_x0000_s1045"/>
        <o:r id="V:Rule3" type="connector" idref="#_x0000_s1044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4D48"/>
  </w:style>
  <w:style w:type="paragraph" w:styleId="a5">
    <w:name w:val="footer"/>
    <w:basedOn w:val="a"/>
    <w:link w:val="a6"/>
    <w:uiPriority w:val="99"/>
    <w:unhideWhenUsed/>
    <w:rsid w:val="006C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4D48"/>
  </w:style>
  <w:style w:type="paragraph" w:styleId="a7">
    <w:name w:val="Normal (Web)"/>
    <w:basedOn w:val="a"/>
    <w:uiPriority w:val="99"/>
    <w:semiHidden/>
    <w:unhideWhenUsed/>
    <w:rsid w:val="001D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Образование</cp:lastModifiedBy>
  <cp:revision>11</cp:revision>
  <dcterms:created xsi:type="dcterms:W3CDTF">2019-09-23T14:37:00Z</dcterms:created>
  <dcterms:modified xsi:type="dcterms:W3CDTF">2019-09-27T09:07:00Z</dcterms:modified>
</cp:coreProperties>
</file>